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0"/>
        <w:gridCol w:w="4481"/>
      </w:tblGrid>
      <w:tr w:rsidR="00CF6FD9" w:rsidTr="00482F5B">
        <w:tc>
          <w:tcPr>
            <w:tcW w:w="5233" w:type="dxa"/>
          </w:tcPr>
          <w:p w:rsidR="00CF6FD9" w:rsidRPr="00CF6FD9" w:rsidRDefault="00CF6FD9" w:rsidP="00482F5B">
            <w:pPr>
              <w:pStyle w:val="a3"/>
              <w:spacing w:before="67"/>
              <w:ind w:left="0" w:right="129"/>
              <w:jc w:val="left"/>
              <w:rPr>
                <w:b/>
                <w:lang w:val="ru-RU"/>
              </w:rPr>
            </w:pPr>
            <w:r w:rsidRPr="00CF6FD9">
              <w:rPr>
                <w:b/>
                <w:lang w:val="ru-RU"/>
              </w:rPr>
              <w:t>ПРИНЯТО:</w:t>
            </w:r>
          </w:p>
          <w:p w:rsidR="00CF6FD9" w:rsidRPr="00CF6FD9" w:rsidRDefault="00CF6FD9" w:rsidP="00482F5B">
            <w:pPr>
              <w:pStyle w:val="a3"/>
              <w:spacing w:before="67"/>
              <w:ind w:left="0" w:right="129"/>
              <w:jc w:val="left"/>
              <w:rPr>
                <w:lang w:val="ru-RU"/>
              </w:rPr>
            </w:pPr>
            <w:r w:rsidRPr="00CF6FD9">
              <w:rPr>
                <w:lang w:val="ru-RU"/>
              </w:rPr>
              <w:t>на общем собрании работников</w:t>
            </w:r>
          </w:p>
          <w:p w:rsidR="00CF6FD9" w:rsidRPr="00CF6FD9" w:rsidRDefault="00CF6FD9" w:rsidP="00482F5B">
            <w:pPr>
              <w:pStyle w:val="a3"/>
              <w:spacing w:before="67"/>
              <w:ind w:left="0" w:right="129"/>
              <w:jc w:val="left"/>
              <w:rPr>
                <w:lang w:val="ru-RU"/>
              </w:rPr>
            </w:pPr>
            <w:r w:rsidRPr="00CF6FD9">
              <w:rPr>
                <w:lang w:val="ru-RU"/>
              </w:rPr>
              <w:t xml:space="preserve">МБДОУ  Верхнеуслонский детский сад  </w:t>
            </w:r>
          </w:p>
          <w:p w:rsidR="00CF6FD9" w:rsidRDefault="00CF6FD9" w:rsidP="00482F5B">
            <w:pPr>
              <w:pStyle w:val="a3"/>
              <w:spacing w:before="67"/>
              <w:ind w:left="0" w:right="129"/>
              <w:jc w:val="left"/>
            </w:pPr>
            <w:r>
              <w:t>«</w:t>
            </w:r>
            <w:proofErr w:type="spellStart"/>
            <w:r>
              <w:t>Солнышко</w:t>
            </w:r>
            <w:proofErr w:type="spellEnd"/>
            <w:r>
              <w:t>»</w:t>
            </w:r>
          </w:p>
          <w:p w:rsidR="00CF6FD9" w:rsidRPr="0002359D" w:rsidRDefault="00CF6FD9" w:rsidP="00482F5B">
            <w:pPr>
              <w:pStyle w:val="a3"/>
              <w:spacing w:before="67"/>
              <w:ind w:left="0" w:right="129"/>
              <w:jc w:val="left"/>
            </w:pPr>
            <w:proofErr w:type="spellStart"/>
            <w:r>
              <w:t>Протокол</w:t>
            </w:r>
            <w:proofErr w:type="spellEnd"/>
            <w:r>
              <w:t xml:space="preserve"> № 2   </w:t>
            </w:r>
            <w:proofErr w:type="spellStart"/>
            <w:r>
              <w:t>от</w:t>
            </w:r>
            <w:proofErr w:type="spellEnd"/>
            <w:r>
              <w:t xml:space="preserve"> 05.04.2022г.</w:t>
            </w:r>
          </w:p>
        </w:tc>
        <w:tc>
          <w:tcPr>
            <w:tcW w:w="4693" w:type="dxa"/>
          </w:tcPr>
          <w:p w:rsidR="00CF6FD9" w:rsidRPr="00CF6FD9" w:rsidRDefault="00CF6FD9" w:rsidP="00482F5B">
            <w:pPr>
              <w:pStyle w:val="a3"/>
              <w:spacing w:before="67"/>
              <w:ind w:left="0" w:right="129"/>
              <w:jc w:val="left"/>
              <w:rPr>
                <w:b/>
                <w:lang w:val="ru-RU"/>
              </w:rPr>
            </w:pPr>
            <w:r w:rsidRPr="00CF6FD9">
              <w:rPr>
                <w:b/>
                <w:lang w:val="ru-RU"/>
              </w:rPr>
              <w:t>УТВЕРЖДЕНО:</w:t>
            </w:r>
          </w:p>
          <w:p w:rsidR="00CF6FD9" w:rsidRPr="00CF6FD9" w:rsidRDefault="00CF6FD9" w:rsidP="00482F5B">
            <w:pPr>
              <w:pStyle w:val="a3"/>
              <w:spacing w:before="67"/>
              <w:ind w:left="0" w:right="129"/>
              <w:jc w:val="left"/>
              <w:rPr>
                <w:lang w:val="ru-RU"/>
              </w:rPr>
            </w:pPr>
            <w:r w:rsidRPr="00CF6FD9">
              <w:rPr>
                <w:lang w:val="ru-RU"/>
              </w:rPr>
              <w:t>Заведующий МБДОУ Верхнеуслонский  детский сад»</w:t>
            </w:r>
          </w:p>
          <w:p w:rsidR="00CF6FD9" w:rsidRPr="00CF6FD9" w:rsidRDefault="00CF6FD9" w:rsidP="00482F5B">
            <w:pPr>
              <w:pStyle w:val="a3"/>
              <w:spacing w:before="67"/>
              <w:ind w:left="0" w:right="129"/>
              <w:jc w:val="left"/>
              <w:rPr>
                <w:lang w:val="ru-RU"/>
              </w:rPr>
            </w:pPr>
            <w:r w:rsidRPr="00CF6FD9">
              <w:rPr>
                <w:lang w:val="ru-RU"/>
              </w:rPr>
              <w:t xml:space="preserve"> «Солнышко»</w:t>
            </w:r>
          </w:p>
          <w:p w:rsidR="00CF6FD9" w:rsidRPr="00CF6FD9" w:rsidRDefault="00CF6FD9" w:rsidP="00482F5B">
            <w:pPr>
              <w:pStyle w:val="a3"/>
              <w:spacing w:before="67"/>
              <w:ind w:left="0" w:right="129"/>
              <w:jc w:val="left"/>
              <w:rPr>
                <w:lang w:val="ru-RU"/>
              </w:rPr>
            </w:pPr>
            <w:r w:rsidRPr="00CF6FD9">
              <w:rPr>
                <w:lang w:val="ru-RU"/>
              </w:rPr>
              <w:t>__________ Г.Я.Насибуллина</w:t>
            </w:r>
          </w:p>
          <w:p w:rsidR="00CF6FD9" w:rsidRPr="00CF6FD9" w:rsidRDefault="00CF6FD9" w:rsidP="00482F5B">
            <w:pPr>
              <w:pStyle w:val="a3"/>
              <w:spacing w:before="67"/>
              <w:ind w:left="0" w:right="129"/>
              <w:jc w:val="left"/>
              <w:rPr>
                <w:lang w:val="ru-RU"/>
              </w:rPr>
            </w:pPr>
            <w:r w:rsidRPr="00CF6FD9">
              <w:rPr>
                <w:lang w:val="ru-RU"/>
              </w:rPr>
              <w:t>Введено в действие</w:t>
            </w:r>
          </w:p>
          <w:p w:rsidR="00CF6FD9" w:rsidRDefault="00CF6FD9" w:rsidP="00482F5B">
            <w:pPr>
              <w:pStyle w:val="a3"/>
              <w:spacing w:before="67"/>
              <w:ind w:left="0" w:right="129"/>
              <w:jc w:val="left"/>
            </w:pPr>
            <w:proofErr w:type="spellStart"/>
            <w:proofErr w:type="gramStart"/>
            <w:r>
              <w:t>приказом</w:t>
            </w:r>
            <w:proofErr w:type="spellEnd"/>
            <w:proofErr w:type="gramEnd"/>
            <w:r>
              <w:t xml:space="preserve"> №10-о </w:t>
            </w:r>
            <w:proofErr w:type="spellStart"/>
            <w:r>
              <w:t>от</w:t>
            </w:r>
            <w:proofErr w:type="spellEnd"/>
            <w:r>
              <w:t xml:space="preserve">  05.04.2022г.</w:t>
            </w:r>
          </w:p>
          <w:p w:rsidR="00CF6FD9" w:rsidRPr="0002359D" w:rsidRDefault="00CF6FD9" w:rsidP="00482F5B">
            <w:pPr>
              <w:pStyle w:val="a3"/>
              <w:spacing w:before="67"/>
              <w:ind w:left="0" w:right="129"/>
              <w:jc w:val="left"/>
            </w:pPr>
            <w:r>
              <w:t xml:space="preserve"> </w:t>
            </w:r>
          </w:p>
        </w:tc>
      </w:tr>
    </w:tbl>
    <w:p w:rsidR="00CF6FD9" w:rsidRDefault="00CF6FD9" w:rsidP="00CF6FD9">
      <w:pPr>
        <w:pStyle w:val="a3"/>
        <w:spacing w:before="67"/>
        <w:ind w:left="120" w:right="129"/>
        <w:jc w:val="center"/>
        <w:rPr>
          <w:b/>
        </w:rPr>
      </w:pPr>
    </w:p>
    <w:p w:rsidR="00CF6FD9" w:rsidRDefault="00CF6FD9" w:rsidP="00CF6FD9">
      <w:pPr>
        <w:spacing w:line="216" w:lineRule="auto"/>
        <w:jc w:val="center"/>
        <w:rPr>
          <w:b/>
          <w:sz w:val="28"/>
          <w:szCs w:val="28"/>
          <w:lang w:eastAsia="ru-RU"/>
        </w:rPr>
      </w:pPr>
      <w:r w:rsidRPr="00F77DBF">
        <w:rPr>
          <w:b/>
          <w:sz w:val="28"/>
          <w:szCs w:val="28"/>
          <w:lang w:eastAsia="ru-RU"/>
        </w:rPr>
        <w:t>КОДЕКС ЭТИКИ И СЛУЖЕБНОГО ПОВЕДЕНИЯ РАБОТНИКОВ</w:t>
      </w:r>
    </w:p>
    <w:p w:rsidR="00CF6FD9" w:rsidRDefault="00CF6FD9" w:rsidP="00CF6FD9">
      <w:pPr>
        <w:spacing w:line="21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Муниципального бюджетного дошкольного учреждения </w:t>
      </w:r>
    </w:p>
    <w:p w:rsidR="00CF6FD9" w:rsidRDefault="00CF6FD9" w:rsidP="00CF6FD9">
      <w:pPr>
        <w:spacing w:line="21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Верхнеуслонский детский сад «Солнышко»</w:t>
      </w:r>
    </w:p>
    <w:p w:rsidR="00CF6FD9" w:rsidRDefault="00CF6FD9" w:rsidP="00CF6FD9">
      <w:pPr>
        <w:spacing w:line="21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Верхнеуслонского муниципального района </w:t>
      </w:r>
    </w:p>
    <w:p w:rsidR="00CF6FD9" w:rsidRDefault="00CF6FD9" w:rsidP="00CF6FD9">
      <w:pPr>
        <w:spacing w:line="21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Республики Татарстан</w:t>
      </w:r>
    </w:p>
    <w:p w:rsidR="00CF6FD9" w:rsidRPr="00F77DBF" w:rsidRDefault="00CF6FD9" w:rsidP="00CF6FD9">
      <w:pPr>
        <w:spacing w:line="216" w:lineRule="auto"/>
        <w:jc w:val="center"/>
        <w:rPr>
          <w:b/>
          <w:sz w:val="28"/>
          <w:szCs w:val="28"/>
          <w:lang w:eastAsia="ru-RU"/>
        </w:rPr>
      </w:pPr>
    </w:p>
    <w:p w:rsidR="00CF6FD9" w:rsidRPr="00437092" w:rsidRDefault="00CF6FD9" w:rsidP="00CF6FD9">
      <w:pPr>
        <w:ind w:firstLine="709"/>
        <w:jc w:val="both"/>
        <w:rPr>
          <w:bCs/>
          <w:sz w:val="24"/>
          <w:szCs w:val="24"/>
          <w:lang w:eastAsia="ru-RU"/>
        </w:rPr>
      </w:pPr>
      <w:proofErr w:type="gramStart"/>
      <w:r w:rsidRPr="00437092">
        <w:rPr>
          <w:sz w:val="24"/>
          <w:szCs w:val="24"/>
          <w:lang w:eastAsia="ru-RU"/>
        </w:rPr>
        <w:t xml:space="preserve">Кодекс этики и служебного поведения работников </w:t>
      </w:r>
      <w:r>
        <w:rPr>
          <w:sz w:val="24"/>
          <w:szCs w:val="24"/>
          <w:lang w:eastAsia="ru-RU"/>
        </w:rPr>
        <w:t>МБДОУ Верхнеуслонский детский сад «Солнышко»</w:t>
      </w:r>
      <w:r w:rsidRPr="00437092">
        <w:rPr>
          <w:sz w:val="24"/>
          <w:szCs w:val="24"/>
          <w:lang w:eastAsia="ru-RU"/>
        </w:rPr>
        <w:t xml:space="preserve"> (далее ‒ Учреждение)</w:t>
      </w:r>
      <w:r w:rsidRPr="00437092">
        <w:rPr>
          <w:bCs/>
          <w:sz w:val="24"/>
          <w:szCs w:val="24"/>
          <w:lang w:eastAsia="ru-RU"/>
        </w:rPr>
        <w:t xml:space="preserve"> разработан в соответствии с положениями </w:t>
      </w:r>
      <w:hyperlink r:id="rId4" w:history="1">
        <w:r w:rsidRPr="00437092">
          <w:rPr>
            <w:bCs/>
            <w:sz w:val="24"/>
            <w:szCs w:val="24"/>
            <w:u w:val="single"/>
            <w:lang w:eastAsia="ru-RU"/>
          </w:rPr>
          <w:t>Конституции</w:t>
        </w:r>
      </w:hyperlink>
      <w:r w:rsidRPr="00437092">
        <w:rPr>
          <w:bCs/>
          <w:sz w:val="24"/>
          <w:szCs w:val="24"/>
          <w:lang w:eastAsia="ru-RU"/>
        </w:rPr>
        <w:t xml:space="preserve"> Российской Федерации, Трудового кодекса Российской Федерации, Федерального закона от 25.12.2008 № 273-ФЗ «О противодействии коррупции» и иных нормативных правовых актов Российской Федерации, а также основан на общепризнанных нравственных принципах и нормах российского общества и государства.</w:t>
      </w:r>
      <w:proofErr w:type="gramEnd"/>
    </w:p>
    <w:p w:rsidR="00CF6FD9" w:rsidRPr="00437092" w:rsidRDefault="00CF6FD9" w:rsidP="00CF6FD9">
      <w:pPr>
        <w:adjustRightInd w:val="0"/>
        <w:jc w:val="center"/>
        <w:outlineLvl w:val="1"/>
        <w:rPr>
          <w:b/>
          <w:sz w:val="24"/>
          <w:szCs w:val="24"/>
          <w:lang w:eastAsia="ru-RU"/>
        </w:rPr>
      </w:pPr>
    </w:p>
    <w:p w:rsidR="00CF6FD9" w:rsidRPr="00437092" w:rsidRDefault="00CF6FD9" w:rsidP="00CF6FD9">
      <w:pPr>
        <w:adjustRightInd w:val="0"/>
        <w:jc w:val="center"/>
        <w:outlineLvl w:val="1"/>
        <w:rPr>
          <w:b/>
          <w:sz w:val="24"/>
          <w:szCs w:val="24"/>
          <w:lang w:eastAsia="ru-RU"/>
        </w:rPr>
      </w:pPr>
      <w:smartTag w:uri="urn:schemas-microsoft-com:office:smarttags" w:element="place">
        <w:r w:rsidRPr="00437092">
          <w:rPr>
            <w:b/>
            <w:sz w:val="24"/>
            <w:szCs w:val="24"/>
            <w:lang w:val="en-US" w:eastAsia="ru-RU"/>
          </w:rPr>
          <w:t>I</w:t>
        </w:r>
        <w:r w:rsidRPr="00437092">
          <w:rPr>
            <w:b/>
            <w:sz w:val="24"/>
            <w:szCs w:val="24"/>
            <w:lang w:eastAsia="ru-RU"/>
          </w:rPr>
          <w:t>.</w:t>
        </w:r>
      </w:smartTag>
      <w:r w:rsidRPr="00437092">
        <w:rPr>
          <w:b/>
          <w:sz w:val="24"/>
          <w:szCs w:val="24"/>
          <w:lang w:eastAsia="ru-RU"/>
        </w:rPr>
        <w:t xml:space="preserve"> Общие положения</w:t>
      </w:r>
    </w:p>
    <w:p w:rsidR="00CF6FD9" w:rsidRPr="00437092" w:rsidRDefault="00CF6FD9" w:rsidP="00CF6FD9">
      <w:pPr>
        <w:adjustRightInd w:val="0"/>
        <w:jc w:val="center"/>
        <w:outlineLvl w:val="1"/>
        <w:rPr>
          <w:b/>
          <w:sz w:val="24"/>
          <w:szCs w:val="24"/>
          <w:lang w:eastAsia="ru-RU"/>
        </w:rPr>
      </w:pP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1. Кодекс представляет собой свод общих принципов и правил поведения, которыми должны руководствоваться все работники Учреждения (далее ‒ работники) независимо от замещаемых ими должностей.</w:t>
      </w:r>
    </w:p>
    <w:p w:rsidR="00CF6FD9" w:rsidRPr="00437092" w:rsidRDefault="00CF6FD9" w:rsidP="00CF6FD9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437092">
        <w:rPr>
          <w:color w:val="000000"/>
          <w:sz w:val="24"/>
          <w:szCs w:val="24"/>
          <w:lang w:eastAsia="ru-RU"/>
        </w:rPr>
        <w:t xml:space="preserve">2. Целью Кодекса является установление этических норм и правил поведения </w:t>
      </w:r>
      <w:r w:rsidRPr="00437092">
        <w:rPr>
          <w:sz w:val="24"/>
          <w:szCs w:val="24"/>
          <w:lang w:eastAsia="ru-RU"/>
        </w:rPr>
        <w:t>работников</w:t>
      </w:r>
      <w:r w:rsidRPr="00437092">
        <w:rPr>
          <w:color w:val="000000"/>
          <w:sz w:val="24"/>
          <w:szCs w:val="24"/>
          <w:lang w:eastAsia="ru-RU"/>
        </w:rPr>
        <w:t xml:space="preserve"> для достойного выполнения ими своей трудовой деятельности, а также содействие укреплению авторитета </w:t>
      </w:r>
      <w:r w:rsidRPr="00437092">
        <w:rPr>
          <w:sz w:val="24"/>
          <w:szCs w:val="24"/>
          <w:lang w:eastAsia="ru-RU"/>
        </w:rPr>
        <w:t>работников</w:t>
      </w:r>
      <w:r w:rsidRPr="00437092">
        <w:rPr>
          <w:color w:val="000000"/>
          <w:sz w:val="24"/>
          <w:szCs w:val="24"/>
          <w:lang w:eastAsia="ru-RU"/>
        </w:rPr>
        <w:t xml:space="preserve"> и обеспечение единых норм поведения </w:t>
      </w:r>
      <w:r w:rsidRPr="00437092">
        <w:rPr>
          <w:sz w:val="24"/>
          <w:szCs w:val="24"/>
          <w:lang w:eastAsia="ru-RU"/>
        </w:rPr>
        <w:t>работников</w:t>
      </w:r>
      <w:r w:rsidRPr="00437092">
        <w:rPr>
          <w:color w:val="000000"/>
          <w:sz w:val="24"/>
          <w:szCs w:val="24"/>
          <w:lang w:eastAsia="ru-RU"/>
        </w:rPr>
        <w:t>.</w:t>
      </w:r>
    </w:p>
    <w:p w:rsidR="00CF6FD9" w:rsidRPr="00437092" w:rsidRDefault="00CF6FD9" w:rsidP="00CF6FD9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437092">
        <w:rPr>
          <w:color w:val="000000"/>
          <w:sz w:val="24"/>
          <w:szCs w:val="24"/>
          <w:lang w:eastAsia="ru-RU"/>
        </w:rPr>
        <w:t xml:space="preserve">3. Кодекс призван повысить эффективность выполнения </w:t>
      </w:r>
      <w:r w:rsidRPr="00437092">
        <w:rPr>
          <w:sz w:val="24"/>
          <w:szCs w:val="24"/>
          <w:lang w:eastAsia="ru-RU"/>
        </w:rPr>
        <w:t>работни</w:t>
      </w:r>
      <w:r w:rsidRPr="00437092">
        <w:rPr>
          <w:color w:val="000000"/>
          <w:sz w:val="24"/>
          <w:szCs w:val="24"/>
          <w:lang w:eastAsia="ru-RU"/>
        </w:rPr>
        <w:t xml:space="preserve">ками своих трудовых (должностных) обязанностей. 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4. Гражданин, поступающий на работу в Учреждение, обязан ознакомиться с положениями Кодекса и соблюдать их в процессе трудовой деятельности.</w:t>
      </w:r>
    </w:p>
    <w:p w:rsidR="00CF6FD9" w:rsidRPr="00437092" w:rsidRDefault="00CF6FD9" w:rsidP="00CF6FD9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437092">
        <w:rPr>
          <w:color w:val="000000"/>
          <w:sz w:val="24"/>
          <w:szCs w:val="24"/>
          <w:lang w:eastAsia="ru-RU"/>
        </w:rPr>
        <w:t xml:space="preserve">5. Знание и соблюдение </w:t>
      </w:r>
      <w:r w:rsidRPr="00437092">
        <w:rPr>
          <w:sz w:val="24"/>
          <w:szCs w:val="24"/>
          <w:lang w:eastAsia="ru-RU"/>
        </w:rPr>
        <w:t>работниками</w:t>
      </w:r>
      <w:r w:rsidRPr="00437092">
        <w:rPr>
          <w:color w:val="000000"/>
          <w:sz w:val="24"/>
          <w:szCs w:val="24"/>
          <w:lang w:eastAsia="ru-RU"/>
        </w:rPr>
        <w:t xml:space="preserve"> положений Кодекса является одним из критериев оценки их трудовой деятельности.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CF6FD9" w:rsidRPr="00437092" w:rsidRDefault="00CF6FD9" w:rsidP="00CF6FD9">
      <w:pPr>
        <w:jc w:val="center"/>
        <w:rPr>
          <w:b/>
          <w:sz w:val="24"/>
          <w:szCs w:val="24"/>
          <w:lang w:eastAsia="ru-RU"/>
        </w:rPr>
      </w:pPr>
      <w:r w:rsidRPr="00437092">
        <w:rPr>
          <w:b/>
          <w:sz w:val="24"/>
          <w:szCs w:val="24"/>
          <w:lang w:eastAsia="ru-RU"/>
        </w:rPr>
        <w:t>II. Общие принципы и правила поведения работников</w:t>
      </w:r>
    </w:p>
    <w:p w:rsidR="00CF6FD9" w:rsidRPr="00437092" w:rsidRDefault="00CF6FD9" w:rsidP="00CF6FD9">
      <w:pPr>
        <w:jc w:val="center"/>
        <w:rPr>
          <w:b/>
          <w:sz w:val="24"/>
          <w:szCs w:val="24"/>
          <w:lang w:eastAsia="ru-RU"/>
        </w:rPr>
      </w:pPr>
    </w:p>
    <w:p w:rsidR="00CF6FD9" w:rsidRDefault="00CF6FD9" w:rsidP="00CF6FD9">
      <w:pPr>
        <w:adjustRightInd w:val="0"/>
        <w:ind w:firstLine="709"/>
        <w:jc w:val="both"/>
        <w:rPr>
          <w:b/>
          <w:sz w:val="24"/>
          <w:szCs w:val="24"/>
          <w:lang w:eastAsia="ru-RU"/>
        </w:rPr>
      </w:pPr>
      <w:r w:rsidRPr="0013065D">
        <w:rPr>
          <w:b/>
          <w:sz w:val="24"/>
          <w:szCs w:val="24"/>
          <w:lang w:eastAsia="ru-RU"/>
        </w:rPr>
        <w:t>6. Деятельность Учреждения, а также его работников основывается на следующих принципах: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1) законность;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2) профессионализм;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3) независимость;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4) добросовестность;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5) конфиденциальность;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6) справедливость;</w:t>
      </w:r>
    </w:p>
    <w:p w:rsidR="00CF6FD9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7) информационная открытость.</w:t>
      </w:r>
    </w:p>
    <w:p w:rsidR="00CF6FD9" w:rsidRDefault="00CF6FD9" w:rsidP="00CF6FD9">
      <w:pPr>
        <w:adjustRightInd w:val="0"/>
        <w:jc w:val="both"/>
        <w:rPr>
          <w:sz w:val="24"/>
          <w:szCs w:val="24"/>
          <w:lang w:eastAsia="ru-RU"/>
        </w:rPr>
      </w:pPr>
    </w:p>
    <w:p w:rsidR="00CF6FD9" w:rsidRPr="00437092" w:rsidRDefault="00CF6FD9" w:rsidP="00CF6FD9">
      <w:pPr>
        <w:adjustRightInd w:val="0"/>
        <w:ind w:firstLine="709"/>
        <w:jc w:val="both"/>
        <w:rPr>
          <w:bCs/>
          <w:sz w:val="24"/>
          <w:szCs w:val="24"/>
          <w:lang w:eastAsia="ru-RU"/>
        </w:rPr>
      </w:pPr>
    </w:p>
    <w:p w:rsidR="00CF6FD9" w:rsidRPr="0013065D" w:rsidRDefault="00CF6FD9" w:rsidP="00CF6FD9">
      <w:pPr>
        <w:adjustRightInd w:val="0"/>
        <w:ind w:firstLine="709"/>
        <w:jc w:val="both"/>
        <w:rPr>
          <w:b/>
          <w:sz w:val="24"/>
          <w:szCs w:val="24"/>
          <w:lang w:eastAsia="ru-RU"/>
        </w:rPr>
      </w:pPr>
      <w:r w:rsidRPr="0013065D">
        <w:rPr>
          <w:b/>
          <w:sz w:val="24"/>
          <w:szCs w:val="24"/>
          <w:lang w:eastAsia="ru-RU"/>
        </w:rPr>
        <w:t>7. Работники должны соблюдать следующие общие правила поведения: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1) 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2) трудовые (должностные) обязанности работников исполняются добросовестно и профессионально в целях обеспечения эффективной работы Учреждения;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3) деятельность работника осуществляется в пределах предмета и целей деятельности Учреждения, а также полномочий, закрепленных в должностной инструкции;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4) при исполнении своих трудовых (должностных) обязанностей работник должен: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быть независимым от влияния отдельных граждан, профессиональных или социальных групп и организаций;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воздерживаться от поведения, которое могло бы вызвать сомнение в добросовестном исполнении им должностных обязанностей, в том числе 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соблюдать нормы профессиональной этики и правила делового поведения;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проявлять корректность и внимательность в обращении с гражданами и должностными лицами;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 xml:space="preserve">-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437092">
        <w:rPr>
          <w:sz w:val="24"/>
          <w:szCs w:val="24"/>
          <w:lang w:eastAsia="ru-RU"/>
        </w:rPr>
        <w:t>конфессий</w:t>
      </w:r>
      <w:proofErr w:type="spellEnd"/>
      <w:r w:rsidRPr="00437092">
        <w:rPr>
          <w:sz w:val="24"/>
          <w:szCs w:val="24"/>
          <w:lang w:eastAsia="ru-RU"/>
        </w:rPr>
        <w:t>, способствовать межнациональному и межконфессиональному согласию;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уважительно относиться к деятельности представителей средств массовой информации по информированию общества о работе Учреждения, а также оказывать содействие в получении достоверной информации в установленном порядке;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проявлять при исполнении трудовых (должностных)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5) при исполнении своих трудовых (должностных) обязанностей работник не должен: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оказывать предпочтение каким-либо профессиональным или социальным группам и организациям;</w:t>
      </w:r>
    </w:p>
    <w:p w:rsidR="00CF6FD9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CF6FD9" w:rsidRPr="0013065D" w:rsidRDefault="00CF6FD9" w:rsidP="00CF6FD9">
      <w:pPr>
        <w:adjustRightInd w:val="0"/>
        <w:ind w:firstLine="709"/>
        <w:jc w:val="both"/>
        <w:rPr>
          <w:b/>
          <w:i/>
          <w:sz w:val="24"/>
          <w:szCs w:val="24"/>
          <w:lang w:eastAsia="ru-RU"/>
        </w:rPr>
      </w:pPr>
      <w:r w:rsidRPr="0013065D">
        <w:rPr>
          <w:b/>
          <w:sz w:val="24"/>
          <w:szCs w:val="24"/>
          <w:lang w:eastAsia="ru-RU"/>
        </w:rPr>
        <w:t>8. В целях противодействия коррупции работнику рекомендуется: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уведомлять работодателя, органы прокуратуры, правоохранительные органы обо всех случаях обращения к нему каких-либо лиц в целях склонения к совершению коррупционных правонарушений;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 xml:space="preserve">- не получать в связи с исполнением трудовых (должностных) обязанностей вознаграждения от физических и юридических лиц (подарков, денежного вознаграждения, </w:t>
      </w:r>
      <w:r w:rsidRPr="00437092">
        <w:rPr>
          <w:sz w:val="24"/>
          <w:szCs w:val="24"/>
          <w:lang w:eastAsia="ru-RU"/>
        </w:rPr>
        <w:lastRenderedPageBreak/>
        <w:t>ссуд, услуг материального характера, платы за развлечения, отдых, за пользование транспортом и иные вознаграждения);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437092">
        <w:rPr>
          <w:sz w:val="24"/>
          <w:szCs w:val="24"/>
          <w:lang w:eastAsia="ru-RU"/>
        </w:rPr>
        <w:t>- принимать меры по недопущению возникновения конфликта интересов и урегулированию возникших случаев конфликта интересов, не допускать при исполнении трудовых (должностных) обязанностей возникновения ситуаций личной 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  <w:proofErr w:type="gramEnd"/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9. Работник может обрабатывать и передавать служебную информацию при соблюдении действующих в Учреждении норм и требований, принятых в соответствии с </w:t>
      </w:r>
      <w:hyperlink r:id="rId5" w:history="1">
        <w:r w:rsidRPr="00437092">
          <w:rPr>
            <w:sz w:val="24"/>
            <w:szCs w:val="24"/>
            <w:u w:val="single"/>
            <w:lang w:eastAsia="ru-RU"/>
          </w:rPr>
          <w:t>законодательством</w:t>
        </w:r>
      </w:hyperlink>
      <w:r w:rsidRPr="00437092">
        <w:rPr>
          <w:sz w:val="24"/>
          <w:szCs w:val="24"/>
          <w:lang w:eastAsia="ru-RU"/>
        </w:rPr>
        <w:t xml:space="preserve"> Российской Федерации.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Работник обязан принимать соответствующие меры по обеспечению безопасности и конфиденциальности информации, которая стала известна ему в связи с исполнением им трудовых (должностных) обязанностей, за несанкционированное разглашение которой он несет ответственность.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10. Работник, наделенный организационно-распорядительными полномочиями по отношению к другим работникам, должен: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 эффективной работы морально-психологического климата;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 xml:space="preserve">- принимать меры по предотвращению или урегулированию конфликта интересов в 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 </w:t>
      </w:r>
    </w:p>
    <w:p w:rsidR="00CF6FD9" w:rsidRPr="00437092" w:rsidRDefault="00CF6FD9" w:rsidP="00CF6FD9">
      <w:pPr>
        <w:adjustRightInd w:val="0"/>
        <w:ind w:firstLine="709"/>
        <w:jc w:val="both"/>
        <w:rPr>
          <w:b/>
          <w:sz w:val="24"/>
          <w:szCs w:val="24"/>
          <w:lang w:eastAsia="ru-RU"/>
        </w:rPr>
      </w:pPr>
    </w:p>
    <w:p w:rsidR="00CF6FD9" w:rsidRPr="00437092" w:rsidRDefault="00CF6FD9" w:rsidP="00CF6FD9">
      <w:pPr>
        <w:adjustRightInd w:val="0"/>
        <w:ind w:firstLine="709"/>
        <w:jc w:val="center"/>
        <w:rPr>
          <w:b/>
          <w:sz w:val="24"/>
          <w:szCs w:val="24"/>
          <w:lang w:eastAsia="ru-RU"/>
        </w:rPr>
      </w:pPr>
      <w:r w:rsidRPr="00437092">
        <w:rPr>
          <w:b/>
          <w:sz w:val="24"/>
          <w:szCs w:val="24"/>
          <w:lang w:val="en-US" w:eastAsia="ru-RU"/>
        </w:rPr>
        <w:t>I</w:t>
      </w:r>
      <w:r w:rsidRPr="00437092">
        <w:rPr>
          <w:b/>
          <w:sz w:val="24"/>
          <w:szCs w:val="24"/>
          <w:lang w:eastAsia="ru-RU"/>
        </w:rPr>
        <w:t>II. Этические правила поведения работников</w:t>
      </w:r>
    </w:p>
    <w:p w:rsidR="00CF6FD9" w:rsidRPr="00437092" w:rsidRDefault="00CF6FD9" w:rsidP="00CF6FD9">
      <w:pPr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11. 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 неприкосновенность частной жизни, личную и семейную тайну, защиту чести, достоинства, своего доброго имени.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 xml:space="preserve">12. Работник воздерживается </w:t>
      </w:r>
      <w:proofErr w:type="gramStart"/>
      <w:r w:rsidRPr="00437092">
        <w:rPr>
          <w:sz w:val="24"/>
          <w:szCs w:val="24"/>
          <w:lang w:eastAsia="ru-RU"/>
        </w:rPr>
        <w:t>от</w:t>
      </w:r>
      <w:proofErr w:type="gramEnd"/>
      <w:r w:rsidRPr="00437092">
        <w:rPr>
          <w:sz w:val="24"/>
          <w:szCs w:val="24"/>
          <w:lang w:eastAsia="ru-RU"/>
        </w:rPr>
        <w:t>: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любого вида высказываний и действий дискриминационного характера по 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- 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13. Работники призваны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 xml:space="preserve">14. Внешний вид работника при исполнении им трудовых (должностных) обязанностей в 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</w:t>
      </w:r>
      <w:r w:rsidRPr="00437092">
        <w:rPr>
          <w:sz w:val="24"/>
          <w:szCs w:val="24"/>
          <w:lang w:eastAsia="ru-RU"/>
        </w:rPr>
        <w:lastRenderedPageBreak/>
        <w:t>традиционность, аккуратность.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CF6FD9" w:rsidRPr="00437092" w:rsidRDefault="00CF6FD9" w:rsidP="00CF6FD9">
      <w:pPr>
        <w:adjustRightInd w:val="0"/>
        <w:ind w:firstLine="709"/>
        <w:jc w:val="center"/>
        <w:rPr>
          <w:b/>
          <w:sz w:val="24"/>
          <w:szCs w:val="24"/>
          <w:lang w:eastAsia="ru-RU"/>
        </w:rPr>
      </w:pPr>
      <w:r w:rsidRPr="00437092">
        <w:rPr>
          <w:b/>
          <w:sz w:val="24"/>
          <w:szCs w:val="24"/>
          <w:lang w:val="en-US" w:eastAsia="ru-RU"/>
        </w:rPr>
        <w:t>IV</w:t>
      </w:r>
      <w:r w:rsidRPr="00437092">
        <w:rPr>
          <w:b/>
          <w:sz w:val="24"/>
          <w:szCs w:val="24"/>
          <w:lang w:eastAsia="ru-RU"/>
        </w:rPr>
        <w:t>. Ответственность за нарушение положений Кодекса</w:t>
      </w:r>
    </w:p>
    <w:p w:rsidR="00CF6FD9" w:rsidRPr="00437092" w:rsidRDefault="00CF6FD9" w:rsidP="00CF6FD9">
      <w:pPr>
        <w:adjustRightInd w:val="0"/>
        <w:ind w:firstLine="709"/>
        <w:jc w:val="center"/>
        <w:rPr>
          <w:sz w:val="24"/>
          <w:szCs w:val="24"/>
          <w:lang w:eastAsia="ru-RU"/>
        </w:rPr>
      </w:pP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 xml:space="preserve">15. Нарушение работником положений Кодекса подлежит анализу и при подтверждении факта нарушения ‒ моральному осуждению. </w:t>
      </w:r>
    </w:p>
    <w:p w:rsidR="00CF6FD9" w:rsidRPr="00437092" w:rsidRDefault="00CF6FD9" w:rsidP="00CF6F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437092">
        <w:rPr>
          <w:sz w:val="24"/>
          <w:szCs w:val="24"/>
          <w:lang w:eastAsia="ru-RU"/>
        </w:rPr>
        <w:t>16. Соблюдение положений Кодекса учитывается при проведении аттестации в Учреждении, а также при наложении дисциплинарных взысканий.</w:t>
      </w:r>
    </w:p>
    <w:p w:rsidR="007326DC" w:rsidRDefault="007326DC"/>
    <w:sectPr w:rsidR="007326DC" w:rsidSect="0073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FD9"/>
    <w:rsid w:val="007326DC"/>
    <w:rsid w:val="00773F2B"/>
    <w:rsid w:val="00BB50E1"/>
    <w:rsid w:val="00CF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6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F6FD9"/>
    <w:pPr>
      <w:ind w:left="8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6FD9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CF6F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42F2E599CB95803AB379E1DDE072CDB140B784801363C4CB3F48CDD439E5A09E4D21816846F405l8EBH" TargetMode="External"/><Relationship Id="rId4" Type="http://schemas.openxmlformats.org/officeDocument/2006/relationships/hyperlink" Target="consultantplus://offline/ref=703D0F6A4A585E20E72C1EF23128A7498B2C5D0F7571CAB3675FC9ZBw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1366</Words>
  <Characters>7791</Characters>
  <Application>Microsoft Office Word</Application>
  <DocSecurity>0</DocSecurity>
  <Lines>64</Lines>
  <Paragraphs>18</Paragraphs>
  <ScaleCrop>false</ScaleCrop>
  <Company>Microsoft</Company>
  <LinksUpToDate>false</LinksUpToDate>
  <CharactersWithSpaces>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2022-04-14T10:53:00Z</dcterms:created>
  <dcterms:modified xsi:type="dcterms:W3CDTF">2022-04-14T10:53:00Z</dcterms:modified>
</cp:coreProperties>
</file>